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EC9" w:rsidRPr="0001430A" w:rsidRDefault="00250195">
      <w:pPr>
        <w:pBdr>
          <w:bottom w:val="single" w:sz="6" w:space="1" w:color="auto"/>
        </w:pBdr>
        <w:rPr>
          <w:b/>
          <w:sz w:val="28"/>
          <w:szCs w:val="28"/>
        </w:rPr>
      </w:pPr>
      <w:r w:rsidRPr="0001430A">
        <w:rPr>
          <w:b/>
          <w:sz w:val="28"/>
          <w:szCs w:val="28"/>
        </w:rPr>
        <w:t>“In zijn feestrede op de viering van 100 jaar antroposofische geneeskunde “</w:t>
      </w:r>
      <w:r w:rsidRPr="0001430A">
        <w:rPr>
          <w:b/>
          <w:i/>
          <w:sz w:val="28"/>
          <w:szCs w:val="28"/>
        </w:rPr>
        <w:t>Een brug is de mens</w:t>
      </w:r>
      <w:r w:rsidRPr="0001430A">
        <w:rPr>
          <w:b/>
          <w:sz w:val="28"/>
          <w:szCs w:val="28"/>
        </w:rPr>
        <w:t xml:space="preserve">” (eerste regel van een spreuk van Rudolf Steiner), september 2020, sprak Georg </w:t>
      </w:r>
      <w:proofErr w:type="spellStart"/>
      <w:r w:rsidRPr="0001430A">
        <w:rPr>
          <w:b/>
          <w:sz w:val="28"/>
          <w:szCs w:val="28"/>
        </w:rPr>
        <w:t>Soldner</w:t>
      </w:r>
      <w:proofErr w:type="spellEnd"/>
      <w:r w:rsidRPr="0001430A">
        <w:rPr>
          <w:b/>
          <w:sz w:val="28"/>
          <w:szCs w:val="28"/>
        </w:rPr>
        <w:t xml:space="preserve"> de elementaire en tegelijk dramatische gedachte uit dat er maar één gezondheid bestaat” – Wolfgang Held, i</w:t>
      </w:r>
      <w:r w:rsidR="0001430A" w:rsidRPr="0001430A">
        <w:rPr>
          <w:b/>
          <w:sz w:val="28"/>
          <w:szCs w:val="28"/>
        </w:rPr>
        <w:t>n</w:t>
      </w:r>
      <w:r w:rsidRPr="0001430A">
        <w:rPr>
          <w:b/>
          <w:sz w:val="28"/>
          <w:szCs w:val="28"/>
        </w:rPr>
        <w:t xml:space="preserve"> Das </w:t>
      </w:r>
      <w:proofErr w:type="spellStart"/>
      <w:r w:rsidRPr="0001430A">
        <w:rPr>
          <w:b/>
          <w:sz w:val="28"/>
          <w:szCs w:val="28"/>
        </w:rPr>
        <w:t>Goetheanum</w:t>
      </w:r>
      <w:proofErr w:type="spellEnd"/>
      <w:r w:rsidRPr="0001430A">
        <w:rPr>
          <w:b/>
          <w:sz w:val="28"/>
          <w:szCs w:val="28"/>
        </w:rPr>
        <w:t xml:space="preserve"> van 24 sept 2020.</w:t>
      </w:r>
    </w:p>
    <w:p w:rsidR="00250195" w:rsidRDefault="00250195" w:rsidP="00250195">
      <w:pPr>
        <w:jc w:val="center"/>
        <w:rPr>
          <w:sz w:val="28"/>
          <w:szCs w:val="28"/>
        </w:rPr>
      </w:pPr>
    </w:p>
    <w:p w:rsidR="00250195" w:rsidRDefault="00250195" w:rsidP="00250195">
      <w:pPr>
        <w:jc w:val="center"/>
        <w:rPr>
          <w:sz w:val="28"/>
          <w:szCs w:val="28"/>
        </w:rPr>
      </w:pPr>
      <w:r w:rsidRPr="0001430A">
        <w:rPr>
          <w:sz w:val="32"/>
          <w:szCs w:val="32"/>
        </w:rPr>
        <w:t xml:space="preserve">“Men kan zich niet om zijn </w:t>
      </w:r>
      <w:r w:rsidR="00271D5A" w:rsidRPr="0001430A">
        <w:rPr>
          <w:sz w:val="32"/>
          <w:szCs w:val="32"/>
        </w:rPr>
        <w:t xml:space="preserve">eigen </w:t>
      </w:r>
      <w:r w:rsidRPr="0001430A">
        <w:rPr>
          <w:sz w:val="32"/>
          <w:szCs w:val="32"/>
        </w:rPr>
        <w:t xml:space="preserve">gezondheid bekommeren ten koste van de vruchtbaarheid van de bodem, de biodiversiteit, het klimaat,… </w:t>
      </w:r>
      <w:r w:rsidR="00271D5A" w:rsidRPr="0001430A">
        <w:rPr>
          <w:sz w:val="32"/>
          <w:szCs w:val="32"/>
        </w:rPr>
        <w:t>Men kan inzien</w:t>
      </w:r>
      <w:r w:rsidRPr="0001430A">
        <w:rPr>
          <w:sz w:val="32"/>
          <w:szCs w:val="32"/>
        </w:rPr>
        <w:t xml:space="preserve"> dat de aantasting, de vergiftiging van het milieu buiten, terugkeert als een karma van de gezondheid – en toch is de idee van “één” gezondheid </w:t>
      </w:r>
      <w:r w:rsidR="00271D5A" w:rsidRPr="0001430A">
        <w:rPr>
          <w:sz w:val="32"/>
          <w:szCs w:val="32"/>
        </w:rPr>
        <w:t xml:space="preserve">in al haar gebaldheid </w:t>
      </w:r>
      <w:r w:rsidRPr="0001430A">
        <w:rPr>
          <w:sz w:val="32"/>
          <w:szCs w:val="32"/>
        </w:rPr>
        <w:t xml:space="preserve">een sleutel. </w:t>
      </w:r>
      <w:bookmarkStart w:id="0" w:name="_GoBack"/>
      <w:bookmarkEnd w:id="0"/>
      <w:r w:rsidRPr="0001430A">
        <w:rPr>
          <w:sz w:val="32"/>
          <w:szCs w:val="32"/>
        </w:rPr>
        <w:t>Gezondheid, dit zo persoonlijke goed, dat bij elkeen een eigen gelaat toont, kan niet los gezien worden van de gezondheid van allen, van plant over dier tot medemens. Wanneer dit zo is, dan is gezondheid als de liefde. Deze is iets heel persoonlijks</w:t>
      </w:r>
      <w:r w:rsidR="00271D5A" w:rsidRPr="0001430A">
        <w:rPr>
          <w:sz w:val="32"/>
          <w:szCs w:val="32"/>
        </w:rPr>
        <w:t>,</w:t>
      </w:r>
      <w:r w:rsidRPr="0001430A">
        <w:rPr>
          <w:sz w:val="32"/>
          <w:szCs w:val="32"/>
        </w:rPr>
        <w:t xml:space="preserve"> en tegelijk alleen maar universeel denkbaar. Men kan n</w:t>
      </w:r>
      <w:r w:rsidR="00271D5A" w:rsidRPr="0001430A">
        <w:rPr>
          <w:sz w:val="32"/>
          <w:szCs w:val="32"/>
        </w:rPr>
        <w:t xml:space="preserve">iet van de ene bloem houden en </w:t>
      </w:r>
      <w:r w:rsidRPr="0001430A">
        <w:rPr>
          <w:sz w:val="32"/>
          <w:szCs w:val="32"/>
        </w:rPr>
        <w:t>van de andere niet, of de ene mens in het hart dragen en de andere uitsluiten.</w:t>
      </w:r>
      <w:r w:rsidR="00271D5A" w:rsidRPr="0001430A">
        <w:rPr>
          <w:sz w:val="32"/>
          <w:szCs w:val="32"/>
        </w:rPr>
        <w:t xml:space="preserve"> Dat is het verschil tussen sympathie en liefde. Liefde is universeel, doordringt alles. Zoals de warmte, laat ze zich door niets tegenhouden. Zoals zelfliefde alles behalve liefde is, zelfs tot haar tegendeel kan worden, zo is gezondheid om alleen maar mijn eigenbaat ook een karikatuur van de ene, goddelijke gezondheid</w:t>
      </w:r>
      <w:r w:rsidR="00271D5A">
        <w:rPr>
          <w:sz w:val="28"/>
          <w:szCs w:val="28"/>
        </w:rPr>
        <w:t>. “</w:t>
      </w:r>
    </w:p>
    <w:p w:rsidR="00271D5A" w:rsidRPr="00250195" w:rsidRDefault="00271D5A" w:rsidP="00250195">
      <w:pPr>
        <w:jc w:val="center"/>
        <w:rPr>
          <w:sz w:val="28"/>
          <w:szCs w:val="28"/>
        </w:rPr>
      </w:pPr>
      <w:r>
        <w:rPr>
          <w:sz w:val="28"/>
          <w:szCs w:val="28"/>
        </w:rPr>
        <w:t xml:space="preserve">Georg </w:t>
      </w:r>
      <w:proofErr w:type="spellStart"/>
      <w:r>
        <w:rPr>
          <w:sz w:val="28"/>
          <w:szCs w:val="28"/>
        </w:rPr>
        <w:t>Soldner</w:t>
      </w:r>
      <w:proofErr w:type="spellEnd"/>
      <w:r>
        <w:rPr>
          <w:sz w:val="28"/>
          <w:szCs w:val="28"/>
        </w:rPr>
        <w:t>.</w:t>
      </w:r>
    </w:p>
    <w:sectPr w:rsidR="00271D5A" w:rsidRPr="00250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95"/>
    <w:rsid w:val="0001430A"/>
    <w:rsid w:val="001F512E"/>
    <w:rsid w:val="00250195"/>
    <w:rsid w:val="00271D5A"/>
    <w:rsid w:val="00577E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6344C-08C9-4A76-B2C4-7694F63D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216</Words>
  <Characters>1189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5</cp:revision>
  <dcterms:created xsi:type="dcterms:W3CDTF">2020-09-26T13:14:00Z</dcterms:created>
  <dcterms:modified xsi:type="dcterms:W3CDTF">2022-02-18T19:45:00Z</dcterms:modified>
</cp:coreProperties>
</file>